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4"/>
        <w:gridCol w:w="4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4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10" w:type="dxa"/>
                </w:tcPr>
                <w:p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</w:p>
                <w:p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4716" w:type="dxa"/>
          </w:tcPr>
          <w:p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УТВЕРЖДЕНО:</w:t>
            </w:r>
          </w:p>
          <w:p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Заведующий 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МКДОУ детского сада № 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пгт Вахруши 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_____________(</w:t>
            </w:r>
            <w:r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lang w:val="ru-RU"/>
              </w:rPr>
              <w:t>.Н.Меньчикова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«1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333333"/>
                <w:sz w:val="24"/>
                <w:u w:val="single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2022 г.</w:t>
            </w:r>
          </w:p>
          <w:p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-А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.2022г</w:t>
            </w: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</w:tc>
      </w:tr>
    </w:tbl>
    <w:p>
      <w:pPr>
        <w:pStyle w:val="13"/>
        <w:shd w:val="clear" w:color="auto" w:fill="auto"/>
        <w:spacing w:line="240" w:lineRule="auto"/>
        <w:jc w:val="center"/>
        <w:rPr>
          <w:b w:val="0"/>
          <w:sz w:val="72"/>
        </w:rPr>
      </w:pPr>
      <w:r>
        <w:rPr>
          <w:rStyle w:val="12"/>
          <w:b/>
          <w:bCs w:val="0"/>
          <w:color w:val="000000"/>
          <w:sz w:val="72"/>
        </w:rPr>
        <w:t>Положение</w:t>
      </w:r>
    </w:p>
    <w:p>
      <w:pPr>
        <w:pStyle w:val="13"/>
        <w:shd w:val="clear" w:color="auto" w:fill="auto"/>
        <w:spacing w:line="240" w:lineRule="auto"/>
        <w:jc w:val="center"/>
        <w:rPr>
          <w:b w:val="0"/>
          <w:sz w:val="72"/>
        </w:rPr>
      </w:pPr>
      <w:r>
        <w:rPr>
          <w:rStyle w:val="12"/>
          <w:b/>
          <w:bCs w:val="0"/>
          <w:color w:val="000000"/>
          <w:sz w:val="72"/>
        </w:rPr>
        <w:t>о требованиях к одежде воспитанников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дошкольного образовательного учреждения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городского типа Вахруши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пгт Вахруши</w:t>
      </w:r>
    </w:p>
    <w:p>
      <w:pPr>
        <w:tabs>
          <w:tab w:val="left" w:pos="730"/>
        </w:tabs>
        <w:spacing w:after="0" w:line="240" w:lineRule="auto"/>
        <w:ind w:left="142"/>
      </w:pP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left="142"/>
        <w:rPr>
          <w:sz w:val="24"/>
          <w:szCs w:val="24"/>
        </w:rPr>
      </w:pPr>
      <w:r>
        <w:rPr>
          <w:color w:val="000000"/>
          <w:sz w:val="24"/>
          <w:szCs w:val="24"/>
        </w:rPr>
        <w:t>Общие требования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26"/>
          <w:tab w:val="left" w:pos="788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положение разработано для Муниципального казенного дошкольного образовательного учреждения </w:t>
      </w:r>
      <w:r>
        <w:rPr>
          <w:color w:val="000000"/>
          <w:sz w:val="24"/>
          <w:szCs w:val="24"/>
          <w:lang w:val="ru-RU"/>
        </w:rPr>
        <w:t>общеразвивающего</w:t>
      </w:r>
      <w:r>
        <w:rPr>
          <w:color w:val="000000"/>
          <w:sz w:val="24"/>
          <w:szCs w:val="24"/>
        </w:rPr>
        <w:t xml:space="preserve"> вида детский сад №</w:t>
      </w:r>
      <w:r>
        <w:rPr>
          <w:rFonts w:hint="default"/>
          <w:color w:val="000000"/>
          <w:sz w:val="24"/>
          <w:szCs w:val="24"/>
          <w:lang w:val="ru-RU"/>
        </w:rPr>
        <w:t>7</w:t>
      </w:r>
      <w:bookmarkStart w:id="2" w:name="_GoBack"/>
      <w:bookmarkEnd w:id="2"/>
      <w:r>
        <w:rPr>
          <w:color w:val="000000"/>
          <w:sz w:val="24"/>
          <w:szCs w:val="24"/>
        </w:rPr>
        <w:t xml:space="preserve"> поселка городского типа Вахруши слободского района (далее – ДОУ) в соответствии с Законом Российской Федерации «Об образовании в Российской Федерации» № 273-Ф3 от 29.12.2012 года; СанПиН 2.4.3648-20 «Санитарно-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26"/>
          <w:tab w:val="left" w:pos="72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 устанавливает требования к повседневной (групповой, уличной), спортивной и праздничной одежде воспитанников МКДОУ.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40" w:lineRule="auto"/>
        <w:ind w:left="380"/>
        <w:rPr>
          <w:sz w:val="24"/>
          <w:szCs w:val="24"/>
        </w:rPr>
      </w:pPr>
      <w:r>
        <w:rPr>
          <w:color w:val="000000"/>
          <w:sz w:val="24"/>
          <w:szCs w:val="24"/>
        </w:rPr>
        <w:t>Цель и задачи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577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Цель введения требований к одежде воспитанников – сохранение здоровья обучающихся и воспитание эстетического вкуса у воспитанников.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Задачи: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соблюдение санитарно – гигиенических правил и норм;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обеспечения воспитанников чистой, удобной, эстетичной одеждой;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предупреждения возникновения дискомфорта у воспитанников при реализации образовательной программы дошкольного образования;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воспитанника от различных воздействий окружающей среды: от палящих солнечных лучей и сильных ветров, от холода и дождя;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обеспечение благополучного самочувствия ребенка, необходимое для растущего и развивающегося организма;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21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формирование у воспитанников представлений о культуре одежды как части общей культуры человека;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воспитание у детей такие качества, как аккуратность, бережное отношение к своей одежде, чувство вкуса, формирование навыков самообслуживания;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создание привлекательного имиджа ДОУ.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center"/>
        <w:rPr>
          <w:sz w:val="24"/>
          <w:szCs w:val="24"/>
        </w:rPr>
      </w:pPr>
      <w:bookmarkStart w:id="0" w:name="bookmark0"/>
      <w:r>
        <w:rPr>
          <w:color w:val="000000"/>
          <w:sz w:val="24"/>
          <w:szCs w:val="24"/>
        </w:rPr>
        <w:t>Требования к одежде</w:t>
      </w:r>
      <w:bookmarkEnd w:id="0"/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Общие требования: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92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Главные требования к одежде воспитанников ДОУ – гигиеничность, удобство, функциональность, безопасность, лёгкость, чистота и целесообразность (соответствие температуре воздуха и сезону) согласно санитарным требованиям.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49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выборе одежды необходимо уделять внимание фактуре и качеству ткани. Для теплой погоды подходят хлопчатобумажные ткани. Хлопчатобумажная ткань сохраняет тепло и в то же время не перегревает тело ребенка, хорошо впитывает влагу, выделяемую кожей, и потому помогает дышать кожному покрову тела. Синтетические или накрахмаленные ткани не рекомендуются, 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должна быть легка в обращении: застежки спереди, пуговицы легко пролезают в петли, а шнуровки и завязки не нужны, так как затрудняют ребенку возможность навести порядок.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30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может быть нарядной, праздничной – для утренников, праздничных мероприятий; строгой, удобной, неброской – для посещения ДОУ; спортивной – для занятий в физкультурном зале, на воздухе в тёплое и холодное время года.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82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должна быть подобрана по росту и размеру ребенка и соответствовать погодным условиям.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1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Покрой должен быть простым, без лишних украшений.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не должна иметь никаких лишних, выступающих поверх костюма частей, которые могут задевать за мебель, игрушки и прочее, что может повлечь за собой травматические повреждения детей.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избежание случаев травматизма, не допускается ношение воспитанниками длинных цепочек, бус, сережек, браслетов и др. 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1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дополнительного комплекта прогулочной одежды;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54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воспитанника не должна быть слишком велика и не должна сковывать его движений;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Завязки и застежки должны быть расположены так, чтобы ребенок мог самостоятельно себя обслужить;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 надеваться;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носового платка и удобные карманы для его хранения на одежде;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9"/>
          <w:tab w:val="left" w:pos="745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избежание случаев травматизма, родителям необходимо проверять содержимое карманов в одежде ребенка на наличие опасных предметов;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9"/>
          <w:tab w:val="left" w:pos="750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и др.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 рекомендуется одевать детям нижнее бельё из синтетических волокон.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Детское бельё не должно иметь толстых, грубых швов.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Требования к комнатной одежде.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30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Комнатная одежда подбирается в соответствии с сезоном и температурой воздуха в помещении.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34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теплого времени года и зимой в помещениях с температурой воздуха выше 20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дети носят двухслойную одежду, аналогичную летней из ситца, полотна, сатина и др. Для мальчиков – шорты, футболка (рубашка, водолазка), носки, туфли. Одежда без ограничений по цвету. </w:t>
      </w:r>
    </w:p>
    <w:p>
      <w:pPr>
        <w:pStyle w:val="6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девочек – юбка, платье, сарафан, футболка, бриджи, гольфы – носки, туфли. Одежда без ограничений по цвету.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63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температура воздуха в помещении ниже 19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С, рекомендуется использовать для одежды более толстые или ворсовые ткани (фланель, бумазею, байку, трикотаж, вельвет и др.), а также ткани из шерстяных и полушерстяных волокон, обладающие более высокими теплозащитными свойствами.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30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Допускается ношение детского платья из шерстяных тканей с добавкой химических волокон (вискозы не более 25%, лавсана не более 25%).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44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Домашняя одежда должна быть из легко моющихся и хорошо гладящихся тканей. Одежда может быть трёхслойной (с использованием колготок, длинных брюк, кофточек, свитеров и т.д.). Следует избегать излишней многослойности одежды, т.к. она не только препятствует движению, но и нарушает вентиляцию под одёжного пространства.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6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Покрой повседневной одежды должен быть простым, без лишних деталей – бантиков, рюшек, оборок, затрудняющих стирку и глаженье, из узких манжет и рукавов, мешающих их завёртыванию при мытье рук.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26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Поверх платьев или костюмов во время дежурства или работы на участке рекомендуется надевать фартуки.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44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Необходимой деталью любой верхней детской одежды должны быть карманы для носового платка.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Требования к одежде на физкультурных занятиях.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73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Физкультурные занятия на улице требуют наличии у детей спортивной одежды, соответствующей погодным условиям.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физкультурных занятий в зале необходимо иметь спортивную одежду (футболку белого цвета (без цветных принтов), спортивные шорты черного цвета) и спортивную обувь на резиновой подошве.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Форма должна соответствовать погоде и месту проведения физкультурных занятий.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10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решению родителей (законных представителей) воспитанников в группе может вводиться единая спортивная форма.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Требования к одежде в группе:</w:t>
      </w:r>
    </w:p>
    <w:p>
      <w:pPr>
        <w:pStyle w:val="6"/>
        <w:shd w:val="clear" w:color="auto" w:fill="auto"/>
        <w:tabs>
          <w:tab w:val="left" w:pos="61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создания комфортных условий пребывания воспитанника в ДОУ необходимо: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87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 менее двух комплектов сменного проглаженного белья (мальчикам – шорты, трусики, колготки, носки; девочкам – колготки, трусики, в теплое время – носки или гольфы);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 менее двух комплектов сменного белья для сна (пижама);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1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два пакета для хранения чистого и использованного белья;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промаркировать белье, одежду и прочие вещи;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должна быть из натуральных тканей: хлопчатобумажной или в комбинации с вискозой, из легкой натуральной шерсти;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носки и колготки должны быть из натуральных тканей;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39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должна иметь четкие ориентиры «перед-спинка», а также большую удобную для одевания горловину или застежку;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92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ребенка на одежде должен быть хотя бы один карман для носового платка. Носовой платок должен быть и в кармане верхней одежды ребенка, и в карманах одежды, которую ребенок носит в группе;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Требования к одежде для прогулки на улице: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49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должна соответствовать сезону и погоде (температуре воздуха и скорости ветра).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Выбор зимней одежды в соответствии с погодными условиями (Приложение № 1: При температуре от +5 до -5 °С обычный комплект одежды ребенка включает в себя: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термобелье (колготки и футболку с длинным рукавом);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комбинезон на синтепоне;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хлопчатобумажные носки;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теплые ботинки со стелькой из шерсти;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шерстяную шапку;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теплые перчатки.</w:t>
      </w:r>
    </w:p>
    <w:p>
      <w:pPr>
        <w:pStyle w:val="6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температуре от -5 до -10°С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</w:r>
    </w:p>
    <w:p>
      <w:pPr>
        <w:pStyle w:val="6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температуре от -10 до -15 °С термобелье дополняется комплектом одежды из флиса (искусственной тонкой шерсти). Обязательно надеваются шерстяные носки поверх хлопчатобумажных.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 При температуре ниже -15 °С используется тот же набор одежды, но время прогулок существенно сокращается. (Приложение №1)</w:t>
      </w:r>
    </w:p>
    <w:p>
      <w:pPr>
        <w:pStyle w:val="6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зимнее время лучшим головным убором для воспитанников служит меховая шапка-ушанка, «уши» которой могут быть подняты или опущены. Для девочек – меховые шапки на подкладке. Их следует носить лишь в сильные морозы. В прохладную погоду рекомендуются вязаные шерстяные шапки (типа шлема). Весенне-осеннее время, если не очень холодно и ветрено, мальчики могут надевать береты, кепи на лёгкой подкладке, а девочки – береты, вязаные шапочки.</w:t>
      </w:r>
    </w:p>
    <w:p>
      <w:pPr>
        <w:pStyle w:val="6"/>
        <w:shd w:val="clear" w:color="auto" w:fill="auto"/>
        <w:spacing w:line="240" w:lineRule="auto"/>
        <w:ind w:left="2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Требования к летней одежде.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58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Летом в зависимости от климатических и метеорологических условий дети носят одно или двухслойную одежду: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Первый слой – бельё (рубашка, майка, трусы).</w:t>
      </w:r>
    </w:p>
    <w:p>
      <w:pPr>
        <w:pStyle w:val="6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Второй слой для девочек: платье короткое и расклёшенное, сарафан с различными х/б кофточками. Причем сарафан может быть сделан из шерстяной ткани, стирать его можно значительно реже, чем кофточки.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231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Второй слой для мальчиков: рубашки с шортиками на бретельках. Очень удобны комбинезоны с короткими или длинными штанишками. Комбинезоны могут быть и более открытыми – на бретельках и более закрытыми – типа жилета. Комбинезоны могут быть сшиты из х/б тканей или из более плотных тканей.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178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Покрой должен исключать пояса, стягивающую резинку, глухие воротники. Открытый ворот (вырез), широкая пройма, короткий рукав (или одежда без рукавов), свободный покрой обеспечивают хорошую вентиляцию пододежного пространства.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236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жаркую погоду при повышенном потоотделении одежда должна способствовать лучшему испарению пота, чтобы предохранить организм от перегревания, способствовать притоку свежего воздуха и ультрафиолетовых лучей. Рекомендуется одежда из батиста, ситца, льняная.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26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Летняя одежда должна быть светлой, чтобы лучше отражать солнечные лучи и препятствовать перегреву тела. В зонах умеренного климата одежда может быть зеленоватого, сиреневого, голубого цветов. Ткани этих расцветок лучше пропускают ультрафиолетовые лучи.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родителям (законным представителям) воспитанников необходимо подбирать одежду так, чтобы ребенок мог снять часть её в случаи необходимости или одеть дополнительную одежду при изменении температуры воздуха, осадков в виде дождя и т.д.</w:t>
      </w:r>
    </w:p>
    <w:p>
      <w:pPr>
        <w:pStyle w:val="6"/>
        <w:numPr>
          <w:ilvl w:val="0"/>
          <w:numId w:val="4"/>
        </w:numPr>
        <w:shd w:val="clear" w:color="auto" w:fill="auto"/>
        <w:tabs>
          <w:tab w:val="left" w:pos="26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Обязательно иметь легкие головные уборы. Шапочки, косынки, панамы должны отвечать климатическим условиям и времени года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Требования к одежде в периоды межсезонья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6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Теплая. Это первое и основное требование при выборе межсезонной детской одежды, но при этом необходимо не забывать о том, что ребенок не должен сильно потеть.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217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Непромокаемая. Особенно важна непромокаемость для детей, которые уже активно гуляют на улице.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Легкая. Не должна стеснять движений и отягощать.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7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Удобная. Ребенок должен комфортно чувствовать себя в одежде, ему не должно ничего натирать и давить.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9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Прочная. Дети часто любят побегать и поиграть, поэтому прочность занимает особое место при выборе демисезонной одежды.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279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Легко отстирывающаяся. Необходимо выбирать материал, который будет легко чиститься.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Безопасная и качественная. На одежде не должно быть мелких деталей (особенно для маленьких детей). Необходимо обращать внимание на сертификаты качества.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9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Соответствие полу ребенка. Это требование можно отнести к детям от трех-четырех лет, когда они начинают различать свою принадлежность к тому или иному полу.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то где находится резинка: на рукавах и штанинах – позволяет более плотно прилегать к ручке ребенка; на спинке и на подоле – для полного прилегания к телу; по краю капюшона – защита от ветра головы ребенка.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Молния обязательно должна быть с защитой в виде клапана или язычка.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69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липучки. Особенно удобны на рукавах, которые позволяют регулировать прижатие к ручке ребенка, в отличие от резинки.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для прогулок в холодную погоду состоит из трёх слоёв.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19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должна способствовать нормальному теплообмену и не пропускать холодный ветер через застёжки, воротники, рукава.</w:t>
      </w:r>
    </w:p>
    <w:p>
      <w:pPr>
        <w:pStyle w:val="6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Осенью и весной, в зависимости от погоды, дети могут надевать байковые или 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</w:t>
      </w:r>
    </w:p>
    <w:p>
      <w:pPr>
        <w:pStyle w:val="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Требования к обуви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Обувь должна быть соответствующего размера, легкая, удобная, с эластичной подошвой, с каблучком. Обувь без каблука способствует развитию плоскостопия. Для повседневной носки не следует использовать резиновую и лакированную обувь,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2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– облегающие, открытые, с хорошей вентиляцией.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Ходить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 нет опасности поранить или занозить ногу, детям нужно и полезно ходить босиком по земле, траве, мокрому песку, камешкам.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97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Стопа ребенка должна быть плотно зафиксирована ремешками. Носок уличной обуви для профилактики травматизма должен быть закрытым.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15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надевать ребенку (по крайней мере, до 3-4-летнего возраста) резиновые сапожки слишком часто или надолго. При низких температурах воздуха детям лучше надевать кожаные ботинки.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06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Зимняя обувь должна быть по размеру ноги ребенка. Ботинки или сапожки, которые немного велики, можно носить с двумя парами носков.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Рекомендуется использовать для носки в прохладную погоду кожаную обувь (кроме ношения в сырую погоду), обувь из мембранных тканей (мембранные сапоги не рекомендуется надевать носки и колготки из 100%-го хлопка; лучше использовать термоноски, отводящие влагу и сохраняющие тепло благодаря добавлению шерсти); сноубутсы – универсальные сапоги, которые дети могут носить и зимой, и даже прохладным летом. Фактически это резиновые сапоги, но со вложенным валенком из натуральной шерсти, который удобно стирать и сушить</w:t>
      </w:r>
    </w:p>
    <w:p>
      <w:pPr>
        <w:pStyle w:val="6"/>
        <w:numPr>
          <w:ilvl w:val="2"/>
          <w:numId w:val="1"/>
        </w:numPr>
        <w:shd w:val="clear" w:color="auto" w:fill="auto"/>
        <w:tabs>
          <w:tab w:val="left" w:pos="716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или шнурки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>
      <w:pPr>
        <w:pStyle w:val="8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>
        <w:rPr>
          <w:color w:val="000000"/>
          <w:sz w:val="24"/>
          <w:szCs w:val="24"/>
        </w:rPr>
        <w:t>4. Права и обязанности родителей (законных представителей)</w:t>
      </w:r>
    </w:p>
    <w:p>
      <w:pPr>
        <w:pStyle w:val="6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Права родителей (законных представителей):</w:t>
      </w:r>
    </w:p>
    <w:p>
      <w:pPr>
        <w:pStyle w:val="6"/>
        <w:numPr>
          <w:ilvl w:val="0"/>
          <w:numId w:val="6"/>
        </w:numPr>
        <w:shd w:val="clear" w:color="auto" w:fill="auto"/>
        <w:tabs>
          <w:tab w:val="left" w:pos="625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воспитанников имеют право выбирать одежду в соответствии с требованиями.</w:t>
      </w:r>
    </w:p>
    <w:p>
      <w:pPr>
        <w:pStyle w:val="6"/>
        <w:numPr>
          <w:ilvl w:val="0"/>
          <w:numId w:val="6"/>
        </w:numPr>
        <w:shd w:val="clear" w:color="auto" w:fill="auto"/>
        <w:tabs>
          <w:tab w:val="left" w:pos="682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нарушении температурного режима в ДОУ и при иных форс-мажорных обстоятельствах на усмотрение родителей одежда воспитанников может быть многослойной.</w:t>
      </w:r>
    </w:p>
    <w:p>
      <w:pPr>
        <w:pStyle w:val="6"/>
        <w:numPr>
          <w:ilvl w:val="0"/>
          <w:numId w:val="6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имеют право участвовать в разработке и проведении мероприятий в группе, направленных на формирование бережного отношения к соблюдению требований к одежде.</w:t>
      </w:r>
    </w:p>
    <w:p>
      <w:pPr>
        <w:pStyle w:val="6"/>
        <w:numPr>
          <w:ilvl w:val="0"/>
          <w:numId w:val="6"/>
        </w:numPr>
        <w:shd w:val="clear" w:color="auto" w:fill="auto"/>
        <w:tabs>
          <w:tab w:val="left" w:pos="639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имеют право принимать участие в обсуждении Положения на Общем родительском собрании и вносить свои предложения по требованиям к одежде.</w:t>
      </w:r>
    </w:p>
    <w:p>
      <w:pPr>
        <w:pStyle w:val="6"/>
        <w:numPr>
          <w:ilvl w:val="1"/>
          <w:numId w:val="6"/>
        </w:numPr>
        <w:shd w:val="clear" w:color="auto" w:fill="auto"/>
        <w:tabs>
          <w:tab w:val="left" w:pos="447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Обязанности родителей (законных представителей):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30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должны соблюдать требования к разным типам одежды (повседневной, уличной, праздничной, спортивной), содержать одежду в чистоте.</w:t>
      </w:r>
    </w:p>
    <w:p>
      <w:pPr>
        <w:pStyle w:val="6"/>
        <w:numPr>
          <w:ilvl w:val="1"/>
          <w:numId w:val="6"/>
        </w:numPr>
        <w:shd w:val="clear" w:color="auto" w:fill="auto"/>
        <w:tabs>
          <w:tab w:val="left" w:pos="452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Родителям (законным представителям) воспитанников запрещается использовать при ношении следующие варианты одежды и обуви: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44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спортивную одежду и обувь (кроме занятий по физической культуре и спортивных мероприятий)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пляжную одежду и обувь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одежду бельевого стиля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711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одежду из кожи (кожзаменителя), плащевой ткани для ношения в групповом помещении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49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туфли на чрезмерно высоком каблуке (допустимая высота каблука для девочек не более 5 см)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одежду, характеризующую принадлежность к религиозным конфессиям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одежду, обувь и аксессуары с травмирующей фурнитурой</w:t>
      </w:r>
    </w:p>
    <w:p>
      <w:pPr>
        <w:pStyle w:val="6"/>
        <w:numPr>
          <w:ilvl w:val="2"/>
          <w:numId w:val="6"/>
        </w:numPr>
        <w:shd w:val="clear" w:color="auto" w:fill="auto"/>
        <w:tabs>
          <w:tab w:val="left" w:pos="807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одежду с символикой неформальных объединений и пропагандирующих психоактивные вещества и противоправное поведение</w:t>
      </w:r>
    </w:p>
    <w:p>
      <w:pPr>
        <w:pStyle w:val="6"/>
        <w:numPr>
          <w:ilvl w:val="1"/>
          <w:numId w:val="6"/>
        </w:numPr>
        <w:shd w:val="clear" w:color="auto" w:fill="auto"/>
        <w:tabs>
          <w:tab w:val="left" w:pos="486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Допускается ношение в холодное время и при понижении температуры воздуха в групповом помещении ниже, чем 19</w:t>
      </w:r>
      <w:r>
        <w:rPr>
          <w:color w:val="000000"/>
          <w:sz w:val="24"/>
          <w:szCs w:val="24"/>
          <w:vertAlign w:val="superscript"/>
        </w:rPr>
        <w:t>о</w:t>
      </w:r>
      <w:r>
        <w:rPr>
          <w:color w:val="000000"/>
          <w:sz w:val="24"/>
          <w:szCs w:val="24"/>
        </w:rPr>
        <w:t xml:space="preserve"> С джемперов, свитеров, теплых штанишек.</w:t>
      </w:r>
    </w:p>
    <w:p>
      <w:pPr>
        <w:pStyle w:val="6"/>
        <w:numPr>
          <w:ilvl w:val="1"/>
          <w:numId w:val="6"/>
        </w:numPr>
        <w:shd w:val="clear" w:color="auto" w:fill="auto"/>
        <w:tabs>
          <w:tab w:val="left" w:pos="447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Одежда детей должна быть чистой и выглаженной.</w:t>
      </w:r>
    </w:p>
    <w:p>
      <w:pPr>
        <w:pStyle w:val="10"/>
        <w:numPr>
          <w:ilvl w:val="0"/>
          <w:numId w:val="7"/>
        </w:numPr>
        <w:shd w:val="clear" w:color="auto" w:fill="auto"/>
        <w:tabs>
          <w:tab w:val="left" w:pos="735"/>
        </w:tabs>
        <w:spacing w:line="240" w:lineRule="auto"/>
        <w:jc w:val="center"/>
        <w:rPr>
          <w:sz w:val="24"/>
          <w:szCs w:val="24"/>
        </w:rPr>
      </w:pPr>
      <w:bookmarkStart w:id="1" w:name="bookmark1"/>
      <w:r>
        <w:rPr>
          <w:color w:val="000000"/>
          <w:sz w:val="24"/>
          <w:szCs w:val="24"/>
        </w:rPr>
        <w:t>Контроль за поддержанием требований к одежде и обуви</w:t>
      </w:r>
      <w:bookmarkEnd w:id="1"/>
    </w:p>
    <w:p>
      <w:pPr>
        <w:pStyle w:val="6"/>
        <w:numPr>
          <w:ilvl w:val="1"/>
          <w:numId w:val="8"/>
        </w:numPr>
        <w:shd w:val="clear" w:color="auto" w:fill="auto"/>
        <w:tabs>
          <w:tab w:val="left" w:pos="447"/>
        </w:tabs>
        <w:spacing w:line="240" w:lineRule="auto"/>
        <w:ind w:left="0"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за доведение информации до родителей (законных представителей) воспитанников и соблюдение данных Требований возлагается на педагогических работников групп и администрацию ДОУ.</w:t>
      </w:r>
    </w:p>
    <w:p>
      <w:pPr>
        <w:pStyle w:val="6"/>
        <w:numPr>
          <w:ilvl w:val="1"/>
          <w:numId w:val="8"/>
        </w:numPr>
        <w:shd w:val="clear" w:color="auto" w:fill="auto"/>
        <w:tabs>
          <w:tab w:val="left" w:pos="438"/>
        </w:tabs>
        <w:spacing w:line="240" w:lineRule="auto"/>
        <w:ind w:left="0"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воспитанников обеспечивают наличие и ношение ежедневной одежды воспитанниками в соответствии с настоящими Требованиями</w:t>
      </w:r>
    </w:p>
    <w:p>
      <w:pPr>
        <w:pStyle w:val="6"/>
        <w:numPr>
          <w:ilvl w:val="1"/>
          <w:numId w:val="8"/>
        </w:numPr>
        <w:shd w:val="clear" w:color="auto" w:fill="auto"/>
        <w:tabs>
          <w:tab w:val="left" w:pos="433"/>
        </w:tabs>
        <w:spacing w:line="240" w:lineRule="auto"/>
        <w:ind w:left="0" w:right="-1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Педагогический работник группы осуществляет ежедневный контроль на предмет наличия достаточности, чистоты, сезонности и температуры одежды воспитанников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720"/>
        <w:rPr>
          <w:sz w:val="24"/>
          <w:szCs w:val="24"/>
        </w:rPr>
      </w:pPr>
      <w:r>
        <w:rPr>
          <w:color w:val="000000"/>
          <w:sz w:val="24"/>
          <w:szCs w:val="24"/>
        </w:rPr>
        <w:t>РЕКОМЕНДАЦИИ К ИСПОЛЬЗОВАНИЮ ОБЫЧНОЙ ЗИМНЕЙ ВЕРХНЕЙ ОДЕЖДЫ ВО ВРЕМЯ ПРОГУЛКИ ДЕТЕЙ В ЗАВИСИМОСТИ ОТ ПОГОДНЫХ УСЛОВИЙ С УЧЕТОМ ДВИГАТЕЛЬНОЙ АКТИВНОСТИ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9"/>
        <w:gridCol w:w="2111"/>
        <w:gridCol w:w="2850"/>
        <w:gridCol w:w="19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погода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Вид деятельности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Верхняя одежда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Общее число слоёв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+3 -3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Спортивные занятия (подвижные игры)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ветрозащитная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куртка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+3 -3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3 – 7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Спортивные занятия (подвижные игры)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ветрозащитная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куртка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+3 -3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Утеплённая куртка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+3 -3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3 – 7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Утеплённая куртка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-4 -10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-4 -10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3 – 7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-11 -15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-11 -15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3 – 7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Подвижные игры, интенсивная ходьба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16 -20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Подвижные игры, интенсивная ходьба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16 -20</w:t>
            </w:r>
            <w:r>
              <w:rPr>
                <w:rStyle w:val="11"/>
                <w:sz w:val="24"/>
                <w:szCs w:val="24"/>
                <w:vertAlign w:val="superscript"/>
              </w:rPr>
              <w:t>0</w:t>
            </w:r>
            <w:r>
              <w:rPr>
                <w:rStyle w:val="11"/>
                <w:sz w:val="24"/>
                <w:szCs w:val="24"/>
              </w:rPr>
              <w:t>С ветер 3 – 7 м/с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Подвижные игры, интенсивная ходьба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Шуба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left="100" w:right="1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&lt;*&gt; При более низкой температуре воздуха надевается шуба или пальто с повышенными теплозащитными свойствами при общем числе слоев одежды в области туловища 4 – 5 (в зависимости от уровня активности).</w:t>
      </w:r>
    </w:p>
    <w:p>
      <w:pPr>
        <w:pStyle w:val="6"/>
        <w:shd w:val="clear" w:color="auto" w:fill="auto"/>
        <w:spacing w:line="240" w:lineRule="auto"/>
        <w:ind w:left="100" w:righ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Примечание: на ногах у детей при минусовой температуре должны быть утепленные сапоги. </w:t>
      </w:r>
    </w:p>
    <w:p>
      <w:pPr>
        <w:pStyle w:val="6"/>
        <w:shd w:val="clear" w:color="auto" w:fill="auto"/>
        <w:spacing w:line="240" w:lineRule="auto"/>
        <w:ind w:left="100" w:right="1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температуре воздуха ниже 10 град. сапоги на меху или валенки.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</w:pPr>
    </w:p>
    <w:sectPr>
      <w:pgSz w:w="11906" w:h="16838"/>
      <w:pgMar w:top="568" w:right="424" w:bottom="993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35A21"/>
    <w:multiLevelType w:val="multilevel"/>
    <w:tmpl w:val="02F35A21"/>
    <w:lvl w:ilvl="0" w:tentative="0">
      <w:start w:val="1"/>
      <w:numFmt w:val="decimal"/>
      <w:lvlText w:val="4.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 w:tentative="0">
      <w:start w:val="2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67310A4"/>
    <w:multiLevelType w:val="multilevel"/>
    <w:tmpl w:val="067310A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E004C0"/>
    <w:multiLevelType w:val="multilevel"/>
    <w:tmpl w:val="09E004C0"/>
    <w:lvl w:ilvl="0" w:tentative="0">
      <w:start w:val="1"/>
      <w:numFmt w:val="bullet"/>
      <w:lvlText w:val=""/>
      <w:lvlJc w:val="left"/>
      <w:rPr>
        <w:rFonts w:hint="default" w:ascii="Symbol" w:hAnsi="Symbo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60627D6"/>
    <w:multiLevelType w:val="multilevel"/>
    <w:tmpl w:val="160627D6"/>
    <w:lvl w:ilvl="0" w:tentative="0">
      <w:start w:val="1"/>
      <w:numFmt w:val="bullet"/>
      <w:lvlText w:val=""/>
      <w:lvlJc w:val="left"/>
      <w:pPr>
        <w:ind w:left="7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4">
    <w:nsid w:val="1E9E5559"/>
    <w:multiLevelType w:val="multilevel"/>
    <w:tmpl w:val="1E9E5559"/>
    <w:lvl w:ilvl="0" w:tentative="0">
      <w:start w:val="1"/>
      <w:numFmt w:val="bullet"/>
      <w:lvlText w:val=""/>
      <w:lvlJc w:val="left"/>
      <w:rPr>
        <w:rFonts w:hint="default" w:ascii="Symbol" w:hAnsi="Symbo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15C6FD4"/>
    <w:multiLevelType w:val="multilevel"/>
    <w:tmpl w:val="215C6FD4"/>
    <w:lvl w:ilvl="0" w:tentative="0">
      <w:start w:val="1"/>
      <w:numFmt w:val="bullet"/>
      <w:lvlText w:val=""/>
      <w:lvlJc w:val="left"/>
      <w:rPr>
        <w:rFonts w:hint="default" w:ascii="Symbol" w:hAnsi="Symbo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54D58CB"/>
    <w:multiLevelType w:val="multilevel"/>
    <w:tmpl w:val="454D58CB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9F746F7"/>
    <w:multiLevelType w:val="multilevel"/>
    <w:tmpl w:val="49F746F7"/>
    <w:lvl w:ilvl="0" w:tentative="0">
      <w:start w:val="5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60" w:hanging="360"/>
      </w:pPr>
    </w:lvl>
    <w:lvl w:ilvl="2" w:tentative="0">
      <w:start w:val="1"/>
      <w:numFmt w:val="lowerRoman"/>
      <w:lvlText w:val="%3."/>
      <w:lvlJc w:val="right"/>
      <w:pPr>
        <w:ind w:left="2180" w:hanging="180"/>
      </w:pPr>
    </w:lvl>
    <w:lvl w:ilvl="3" w:tentative="0">
      <w:start w:val="1"/>
      <w:numFmt w:val="decimal"/>
      <w:lvlText w:val="%4."/>
      <w:lvlJc w:val="left"/>
      <w:pPr>
        <w:ind w:left="2900" w:hanging="360"/>
      </w:pPr>
    </w:lvl>
    <w:lvl w:ilvl="4" w:tentative="0">
      <w:start w:val="1"/>
      <w:numFmt w:val="lowerLetter"/>
      <w:lvlText w:val="%5."/>
      <w:lvlJc w:val="left"/>
      <w:pPr>
        <w:ind w:left="3620" w:hanging="360"/>
      </w:pPr>
    </w:lvl>
    <w:lvl w:ilvl="5" w:tentative="0">
      <w:start w:val="1"/>
      <w:numFmt w:val="lowerRoman"/>
      <w:lvlText w:val="%6."/>
      <w:lvlJc w:val="right"/>
      <w:pPr>
        <w:ind w:left="4340" w:hanging="180"/>
      </w:pPr>
    </w:lvl>
    <w:lvl w:ilvl="6" w:tentative="0">
      <w:start w:val="1"/>
      <w:numFmt w:val="decimal"/>
      <w:lvlText w:val="%7."/>
      <w:lvlJc w:val="left"/>
      <w:pPr>
        <w:ind w:left="5060" w:hanging="360"/>
      </w:pPr>
    </w:lvl>
    <w:lvl w:ilvl="7" w:tentative="0">
      <w:start w:val="1"/>
      <w:numFmt w:val="lowerLetter"/>
      <w:lvlText w:val="%8."/>
      <w:lvlJc w:val="left"/>
      <w:pPr>
        <w:ind w:left="5780" w:hanging="360"/>
      </w:pPr>
    </w:lvl>
    <w:lvl w:ilvl="8" w:tentative="0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4F"/>
    <w:rsid w:val="009566A4"/>
    <w:rsid w:val="00D11213"/>
    <w:rsid w:val="00E33822"/>
    <w:rsid w:val="00F4334F"/>
    <w:rsid w:val="32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Основной текст_"/>
    <w:basedOn w:val="2"/>
    <w:link w:val="6"/>
    <w:uiPriority w:val="0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2"/>
    <w:basedOn w:val="1"/>
    <w:link w:val="5"/>
    <w:uiPriority w:val="0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customStyle="1" w:styleId="7">
    <w:name w:val="Основной текст (2)_"/>
    <w:basedOn w:val="2"/>
    <w:link w:val="8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8">
    <w:name w:val="Основной текст (2)"/>
    <w:basedOn w:val="1"/>
    <w:link w:val="7"/>
    <w:uiPriority w:val="0"/>
    <w:pPr>
      <w:widowControl w:val="0"/>
      <w:shd w:val="clear" w:color="auto" w:fill="FFFFFF"/>
      <w:spacing w:before="1740" w:after="240" w:line="317" w:lineRule="exact"/>
      <w:jc w:val="center"/>
    </w:pPr>
    <w:rPr>
      <w:rFonts w:ascii="Times New Roman" w:hAnsi="Times New Roman" w:eastAsia="Times New Roman" w:cs="Times New Roman"/>
      <w:b/>
      <w:bCs/>
      <w:spacing w:val="2"/>
      <w:sz w:val="21"/>
      <w:szCs w:val="21"/>
    </w:rPr>
  </w:style>
  <w:style w:type="character" w:customStyle="1" w:styleId="9">
    <w:name w:val="Заголовок №1_"/>
    <w:basedOn w:val="2"/>
    <w:link w:val="10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1"/>
    <w:link w:val="9"/>
    <w:uiPriority w:val="0"/>
    <w:pPr>
      <w:widowControl w:val="0"/>
      <w:shd w:val="clear" w:color="auto" w:fill="FFFFFF"/>
      <w:spacing w:after="0" w:line="317" w:lineRule="exact"/>
      <w:outlineLvl w:val="0"/>
    </w:pPr>
    <w:rPr>
      <w:rFonts w:ascii="Times New Roman" w:hAnsi="Times New Roman" w:eastAsia="Times New Roman" w:cs="Times New Roman"/>
      <w:b/>
      <w:bCs/>
      <w:spacing w:val="2"/>
      <w:sz w:val="21"/>
      <w:szCs w:val="21"/>
    </w:rPr>
  </w:style>
  <w:style w:type="character" w:customStyle="1" w:styleId="11">
    <w:name w:val="Основной текст1"/>
    <w:basedOn w:val="5"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 (5)_"/>
    <w:basedOn w:val="2"/>
    <w:link w:val="13"/>
    <w:uiPriority w:val="99"/>
    <w:rPr>
      <w:rFonts w:ascii="Times New Roman" w:hAnsi="Times New Roman" w:cs="Times New Roman"/>
      <w:b/>
      <w:bCs/>
      <w:spacing w:val="-8"/>
      <w:sz w:val="34"/>
      <w:szCs w:val="34"/>
      <w:shd w:val="clear" w:color="auto" w:fill="FFFFFF"/>
    </w:rPr>
  </w:style>
  <w:style w:type="paragraph" w:customStyle="1" w:styleId="13">
    <w:name w:val="Основной текст (5)"/>
    <w:basedOn w:val="1"/>
    <w:link w:val="12"/>
    <w:uiPriority w:val="99"/>
    <w:pPr>
      <w:widowControl w:val="0"/>
      <w:shd w:val="clear" w:color="auto" w:fill="FFFFFF"/>
      <w:spacing w:after="0" w:line="619" w:lineRule="exact"/>
    </w:pPr>
    <w:rPr>
      <w:rFonts w:ascii="Times New Roman" w:hAnsi="Times New Roman" w:cs="Times New Roman"/>
      <w:b/>
      <w:bCs/>
      <w:spacing w:val="-8"/>
      <w:sz w:val="34"/>
      <w:szCs w:val="34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2922</Words>
  <Characters>16661</Characters>
  <Lines>138</Lines>
  <Paragraphs>39</Paragraphs>
  <TotalTime>28</TotalTime>
  <ScaleCrop>false</ScaleCrop>
  <LinksUpToDate>false</LinksUpToDate>
  <CharactersWithSpaces>19544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2022-11-18T07:38:00Z</dcterms:created>
  <dc:creator>Детский сад № 6 пгт Вахруши</dc:creator>
  <cp:lastModifiedBy>Пользователь</cp:lastModifiedBy>
  <cp:lastPrinted>2022-12-02T07:09:00Z</cp:lastPrinted>
  <dcterms:modified xsi:type="dcterms:W3CDTF">2024-04-17T07:40:26Z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390087A0F268416BB86D9D2B188A1512_12</vt:lpwstr>
  </property>
</Properties>
</file>